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D03E" w14:textId="705079D2" w:rsidR="00AA4683" w:rsidRDefault="00684274">
      <w:r>
        <w:rPr>
          <w:noProof/>
          <w:lang w:eastAsia="en-US"/>
        </w:rPr>
        <w:drawing>
          <wp:inline distT="0" distB="0" distL="0" distR="0" wp14:anchorId="05637343" wp14:editId="7DD85C0E">
            <wp:extent cx="51816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9A1B2" w14:textId="77777777" w:rsidR="00AA4683" w:rsidRDefault="00D50557">
      <w:pPr>
        <w:pStyle w:val="zaglavlje2"/>
      </w:pPr>
      <w:r>
        <w:rPr>
          <w:b/>
          <w:bCs/>
        </w:rPr>
        <w:t>РЕПУБЛИКА СРБИЈА</w:t>
      </w:r>
    </w:p>
    <w:p w14:paraId="0A7D09A7" w14:textId="77777777" w:rsidR="00AA4683" w:rsidRDefault="00D50557">
      <w:pPr>
        <w:pStyle w:val="zaglavlje"/>
      </w:pPr>
      <w:r>
        <w:rPr>
          <w:b/>
          <w:bCs/>
        </w:rPr>
        <w:t>ЈАВНИ ИЗВРШИТЕЉ ДРАГАН НИКОЛИЋ</w:t>
      </w:r>
    </w:p>
    <w:p w14:paraId="79E7F2ED" w14:textId="77777777" w:rsidR="00AA4683" w:rsidRDefault="00D50557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525F7531" w14:textId="77777777" w:rsidR="00AA4683" w:rsidRDefault="00D50557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331FC5D3" w14:textId="77777777" w:rsidR="00AA4683" w:rsidRDefault="00D50557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64F4EE24" w14:textId="77777777" w:rsidR="00AA4683" w:rsidRDefault="00D50557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2360C7A7" w14:textId="77777777" w:rsidR="00AA4683" w:rsidRDefault="00D50557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151/22</w:t>
      </w:r>
    </w:p>
    <w:p w14:paraId="52D80CB6" w14:textId="0D829328" w:rsidR="00AA4683" w:rsidRDefault="00A94D6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>: 12.02.</w:t>
      </w:r>
      <w:r w:rsidR="00D50557">
        <w:rPr>
          <w:b/>
          <w:bCs/>
        </w:rPr>
        <w:t xml:space="preserve">2024. </w:t>
      </w:r>
      <w:proofErr w:type="spellStart"/>
      <w:r w:rsidR="00D50557">
        <w:rPr>
          <w:b/>
          <w:bCs/>
        </w:rPr>
        <w:t>године</w:t>
      </w:r>
      <w:proofErr w:type="spellEnd"/>
    </w:p>
    <w:p w14:paraId="456C810D" w14:textId="77777777" w:rsidR="00AA4683" w:rsidRDefault="00AA4683"/>
    <w:p w14:paraId="6E9FAEE1" w14:textId="77777777" w:rsidR="00AA4683" w:rsidRDefault="00D50557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Raiffeisen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banka</w:t>
      </w:r>
      <w:proofErr w:type="spellEnd"/>
      <w:r>
        <w:rPr>
          <w:b/>
          <w:bCs/>
        </w:rPr>
        <w:t xml:space="preserve"> AD Beograd,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Ђорђа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Станојевића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16, МБ 17335600, ПИБ 100000299,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Светлана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Анђелковић-Милошевић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Косовска</w:t>
      </w:r>
      <w:proofErr w:type="spellEnd"/>
      <w:r>
        <w:rPr>
          <w:b/>
          <w:bCs/>
        </w:rPr>
        <w:t xml:space="preserve"> 34,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</w:t>
      </w:r>
      <w:r>
        <w:rPr>
          <w:b/>
          <w:bCs/>
        </w:rPr>
        <w:t>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Стевица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Томашев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Чента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Чарнојевићева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60, ЈМБГ 2101968850022,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7F04E1CC" w14:textId="77777777" w:rsidR="00AA4683" w:rsidRDefault="00D50557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14:paraId="2CBC3A83" w14:textId="0DFF28DC" w:rsidR="00684274" w:rsidRPr="00684274" w:rsidRDefault="00684274">
      <w:pPr>
        <w:pStyle w:val="pStyle22"/>
        <w:rPr>
          <w:lang w:val="sr-Cyrl-RS"/>
        </w:rPr>
      </w:pPr>
    </w:p>
    <w:p w14:paraId="79575D3F" w14:textId="20F17553" w:rsidR="00AA4683" w:rsidRDefault="00D50557">
      <w:pPr>
        <w:pStyle w:val="pStyle22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ИИВ 151/22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09.07.2023.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 w:rsidR="00051F5F">
        <w:rPr>
          <w:lang w:val="sr-Cyrl-RS"/>
        </w:rPr>
        <w:t xml:space="preserve"> у динарима</w:t>
      </w:r>
      <w:r>
        <w:t xml:space="preserve"> и </w:t>
      </w:r>
      <w:proofErr w:type="spellStart"/>
      <w:r>
        <w:t>то</w:t>
      </w:r>
      <w:proofErr w:type="spellEnd"/>
      <w:r>
        <w:t>:</w:t>
      </w:r>
    </w:p>
    <w:p w14:paraId="4A9D6A1A" w14:textId="6CE187DF" w:rsidR="00684274" w:rsidRDefault="00684274" w:rsidP="00684274">
      <w:pPr>
        <w:pStyle w:val="pStyle22"/>
      </w:pPr>
      <w:r>
        <w:rPr>
          <w:lang w:val="sr-Cyrl-RS"/>
        </w:rPr>
        <w:t>Н</w:t>
      </w:r>
      <w:proofErr w:type="spellStart"/>
      <w:r>
        <w:t>епокретности</w:t>
      </w:r>
      <w:proofErr w:type="spellEnd"/>
      <w:r>
        <w:t xml:space="preserve"> </w:t>
      </w:r>
      <w:proofErr w:type="spellStart"/>
      <w:r>
        <w:t>уписаних</w:t>
      </w:r>
      <w:proofErr w:type="spellEnd"/>
      <w:r>
        <w:t xml:space="preserve"> у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334 КО </w:t>
      </w:r>
      <w:proofErr w:type="spellStart"/>
      <w:r>
        <w:t>Чента</w:t>
      </w:r>
      <w:proofErr w:type="spellEnd"/>
      <w:r>
        <w:t xml:space="preserve">  и </w:t>
      </w:r>
      <w:proofErr w:type="spellStart"/>
      <w:r>
        <w:t>то</w:t>
      </w:r>
      <w:proofErr w:type="spellEnd"/>
      <w:r>
        <w:t xml:space="preserve"> :</w:t>
      </w:r>
    </w:p>
    <w:p w14:paraId="20E81B68" w14:textId="77777777" w:rsidR="00D50557" w:rsidRDefault="00684274" w:rsidP="00684274">
      <w:pPr>
        <w:pStyle w:val="pStyle2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8C7D40" w14:textId="037016C3" w:rsidR="00684274" w:rsidRDefault="00684274" w:rsidP="00684274">
      <w:pPr>
        <w:pStyle w:val="pStyle22"/>
      </w:pPr>
      <w:proofErr w:type="spellStart"/>
      <w:r>
        <w:t>Парцела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1198 </w:t>
      </w:r>
      <w:proofErr w:type="spellStart"/>
      <w:r>
        <w:t>површине</w:t>
      </w:r>
      <w:proofErr w:type="spellEnd"/>
      <w:r>
        <w:t xml:space="preserve"> 1739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3.519.900</w:t>
      </w:r>
      <w:proofErr w:type="gramStart"/>
      <w:r>
        <w:t>,00</w:t>
      </w:r>
      <w:proofErr w:type="gramEnd"/>
      <w:r>
        <w:t xml:space="preserve"> </w:t>
      </w:r>
    </w:p>
    <w:p w14:paraId="2512C3CF" w14:textId="29DCF1BE" w:rsidR="00AF278B" w:rsidRDefault="00A94D60" w:rsidP="00684274">
      <w:pPr>
        <w:pStyle w:val="pStyle22"/>
        <w:rPr>
          <w:lang w:val="sr-Cyrl-RS"/>
        </w:rPr>
      </w:pPr>
      <w:r>
        <w:rPr>
          <w:lang w:val="sr-Cyrl-RS"/>
        </w:rPr>
        <w:t>За дан 12.03</w:t>
      </w:r>
      <w:r w:rsidR="00AF278B">
        <w:rPr>
          <w:lang w:val="sr-Cyrl-RS"/>
        </w:rPr>
        <w:t xml:space="preserve">.2024 године </w:t>
      </w:r>
    </w:p>
    <w:p w14:paraId="163DEFCD" w14:textId="77777777" w:rsidR="00AF278B" w:rsidRPr="00AF278B" w:rsidRDefault="00AF278B" w:rsidP="00684274">
      <w:pPr>
        <w:pStyle w:val="pStyle22"/>
        <w:rPr>
          <w:lang w:val="sr-Cyrl-RS"/>
        </w:rPr>
      </w:pPr>
    </w:p>
    <w:p w14:paraId="5BADE88C" w14:textId="77777777" w:rsidR="00684274" w:rsidRDefault="00684274" w:rsidP="00684274">
      <w:pPr>
        <w:pStyle w:val="pStyle22"/>
      </w:pPr>
      <w:proofErr w:type="spellStart"/>
      <w:r>
        <w:t>Парцела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36</w:t>
      </w:r>
      <w:r>
        <w:tab/>
      </w:r>
      <w:proofErr w:type="spellStart"/>
      <w:r>
        <w:t>површине</w:t>
      </w:r>
      <w:proofErr w:type="spellEnd"/>
      <w:r>
        <w:t xml:space="preserve"> 4957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ab/>
        <w:t xml:space="preserve"> 2.674.698,06  </w:t>
      </w:r>
    </w:p>
    <w:p w14:paraId="39BF3D11" w14:textId="77777777" w:rsidR="00684274" w:rsidRDefault="00684274" w:rsidP="00684274">
      <w:pPr>
        <w:pStyle w:val="pStyle22"/>
      </w:pPr>
      <w:proofErr w:type="spellStart"/>
      <w:r>
        <w:t>Парцела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38</w:t>
      </w:r>
      <w:r>
        <w:tab/>
      </w:r>
      <w:proofErr w:type="spellStart"/>
      <w:r>
        <w:t>површине</w:t>
      </w:r>
      <w:proofErr w:type="spellEnd"/>
      <w:r>
        <w:t xml:space="preserve"> 2647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ab/>
        <w:t xml:space="preserve"> 1.428.268,26 </w:t>
      </w:r>
    </w:p>
    <w:p w14:paraId="789698D4" w14:textId="77777777" w:rsidR="00684274" w:rsidRDefault="00684274" w:rsidP="00684274">
      <w:pPr>
        <w:pStyle w:val="pStyle22"/>
      </w:pPr>
      <w:proofErr w:type="spellStart"/>
      <w:r>
        <w:t>Парцела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39</w:t>
      </w:r>
      <w:r>
        <w:tab/>
      </w:r>
      <w:proofErr w:type="spellStart"/>
      <w:r>
        <w:t>површине</w:t>
      </w:r>
      <w:proofErr w:type="spellEnd"/>
      <w:r>
        <w:t xml:space="preserve"> 1262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680.949,96 </w:t>
      </w:r>
    </w:p>
    <w:p w14:paraId="1135111D" w14:textId="77777777" w:rsidR="00684274" w:rsidRDefault="00684274" w:rsidP="00684274">
      <w:pPr>
        <w:pStyle w:val="pStyle22"/>
      </w:pPr>
      <w:proofErr w:type="spellStart"/>
      <w:r>
        <w:t>Парцела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4845/1 </w:t>
      </w:r>
      <w:proofErr w:type="spellStart"/>
      <w:r>
        <w:t>површине</w:t>
      </w:r>
      <w:proofErr w:type="spellEnd"/>
      <w:r>
        <w:t xml:space="preserve"> 17687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715.766,36 </w:t>
      </w:r>
    </w:p>
    <w:p w14:paraId="3BDE4C31" w14:textId="77777777" w:rsidR="00684274" w:rsidRDefault="00684274" w:rsidP="00684274">
      <w:pPr>
        <w:pStyle w:val="pStyle22"/>
      </w:pPr>
      <w:proofErr w:type="spellStart"/>
      <w:r>
        <w:t>Парцела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4868 </w:t>
      </w:r>
      <w:proofErr w:type="spellStart"/>
      <w:r>
        <w:t>површине</w:t>
      </w:r>
      <w:proofErr w:type="spellEnd"/>
      <w:r>
        <w:t xml:space="preserve"> 5668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229.375,46 </w:t>
      </w:r>
    </w:p>
    <w:p w14:paraId="5A1DD8A7" w14:textId="77777777" w:rsidR="00684274" w:rsidRDefault="00684274" w:rsidP="00684274">
      <w:pPr>
        <w:pStyle w:val="pStyle22"/>
      </w:pPr>
      <w:proofErr w:type="spellStart"/>
      <w:r>
        <w:t>Парцела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5124 </w:t>
      </w:r>
      <w:proofErr w:type="spellStart"/>
      <w:r>
        <w:t>површине</w:t>
      </w:r>
      <w:proofErr w:type="spellEnd"/>
      <w:r>
        <w:t xml:space="preserve"> 9769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1.317.789,26 </w:t>
      </w:r>
    </w:p>
    <w:p w14:paraId="77C4FEDE" w14:textId="7D71AD04" w:rsidR="00AF278B" w:rsidRDefault="00A94D60" w:rsidP="00684274">
      <w:pPr>
        <w:pStyle w:val="pStyle22"/>
        <w:rPr>
          <w:lang w:val="sr-Cyrl-RS"/>
        </w:rPr>
      </w:pPr>
      <w:r>
        <w:rPr>
          <w:lang w:val="sr-Cyrl-RS"/>
        </w:rPr>
        <w:t>За дан 11.03</w:t>
      </w:r>
      <w:r w:rsidR="00AF278B">
        <w:rPr>
          <w:lang w:val="sr-Cyrl-RS"/>
        </w:rPr>
        <w:t>.2024 године</w:t>
      </w:r>
    </w:p>
    <w:p w14:paraId="1CE9464F" w14:textId="77777777" w:rsidR="00AF278B" w:rsidRPr="00AF278B" w:rsidRDefault="00AF278B" w:rsidP="00684274">
      <w:pPr>
        <w:pStyle w:val="pStyle22"/>
        <w:rPr>
          <w:lang w:val="sr-Cyrl-RS"/>
        </w:rPr>
      </w:pPr>
    </w:p>
    <w:p w14:paraId="460D6B3D" w14:textId="77777777" w:rsidR="00684274" w:rsidRDefault="00684274" w:rsidP="00684274">
      <w:pPr>
        <w:pStyle w:val="pStyle22"/>
      </w:pPr>
      <w:proofErr w:type="spellStart"/>
      <w:r>
        <w:t>Парцела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5277 </w:t>
      </w:r>
      <w:proofErr w:type="spellStart"/>
      <w:r>
        <w:t>површине</w:t>
      </w:r>
      <w:proofErr w:type="spellEnd"/>
      <w:r>
        <w:t xml:space="preserve"> 14358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2.324.186,89 </w:t>
      </w:r>
    </w:p>
    <w:p w14:paraId="0BD7E492" w14:textId="48CC532C" w:rsidR="00684274" w:rsidRDefault="00684274" w:rsidP="00684274">
      <w:pPr>
        <w:pStyle w:val="pStyle22"/>
        <w:rPr>
          <w:lang w:val="sr-Cyrl-RS"/>
        </w:rPr>
      </w:pPr>
      <w:proofErr w:type="spellStart"/>
      <w:r>
        <w:lastRenderedPageBreak/>
        <w:t>Парцела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5389 </w:t>
      </w:r>
      <w:proofErr w:type="spellStart"/>
      <w:r>
        <w:t>површине</w:t>
      </w:r>
      <w:proofErr w:type="spellEnd"/>
      <w:r>
        <w:t xml:space="preserve"> 14988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2.830.528</w:t>
      </w:r>
      <w:proofErr w:type="gramStart"/>
      <w:r>
        <w:t>,76</w:t>
      </w:r>
      <w:proofErr w:type="gramEnd"/>
      <w:r>
        <w:t xml:space="preserve"> </w:t>
      </w:r>
    </w:p>
    <w:p w14:paraId="6541D8D4" w14:textId="77777777" w:rsidR="00684274" w:rsidRDefault="00684274" w:rsidP="00684274">
      <w:pPr>
        <w:pStyle w:val="pStyle22"/>
      </w:pP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уписане</w:t>
      </w:r>
      <w:proofErr w:type="spellEnd"/>
      <w:r>
        <w:t xml:space="preserve"> у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1091 КО </w:t>
      </w:r>
      <w:proofErr w:type="spellStart"/>
      <w:r>
        <w:t>Чента</w:t>
      </w:r>
      <w:proofErr w:type="spellEnd"/>
      <w:r>
        <w:t xml:space="preserve"> </w:t>
      </w:r>
    </w:p>
    <w:p w14:paraId="0D07719C" w14:textId="77777777" w:rsidR="00A94D60" w:rsidRDefault="00684274" w:rsidP="00684274">
      <w:pPr>
        <w:pStyle w:val="pStyle22"/>
      </w:pPr>
      <w:proofErr w:type="spellStart"/>
      <w:r>
        <w:t>Парцела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37</w:t>
      </w:r>
      <w:r>
        <w:tab/>
      </w:r>
      <w:proofErr w:type="spellStart"/>
      <w:r>
        <w:t>парцела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1409 </w:t>
      </w:r>
      <w:proofErr w:type="spellStart"/>
      <w:r>
        <w:t>процеене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50</w:t>
      </w:r>
      <w:r w:rsidR="00942F02">
        <w:rPr>
          <w:lang w:val="sr-Cyrl-RS"/>
        </w:rPr>
        <w:t>5</w:t>
      </w:r>
      <w:r>
        <w:t>.</w:t>
      </w:r>
      <w:r w:rsidR="00942F02">
        <w:rPr>
          <w:lang w:val="sr-Cyrl-RS"/>
        </w:rPr>
        <w:t>945</w:t>
      </w:r>
      <w:r>
        <w:t xml:space="preserve">,48 </w:t>
      </w:r>
      <w:proofErr w:type="spellStart"/>
      <w:r>
        <w:t>динара</w:t>
      </w:r>
      <w:proofErr w:type="spellEnd"/>
      <w:r>
        <w:t xml:space="preserve"> 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обимом</w:t>
      </w:r>
      <w:proofErr w:type="spellEnd"/>
      <w:r>
        <w:t xml:space="preserve"> </w:t>
      </w:r>
      <w:proofErr w:type="spellStart"/>
      <w:r>
        <w:t>удела</w:t>
      </w:r>
      <w:proofErr w:type="spellEnd"/>
      <w:r>
        <w:t xml:space="preserve"> у </w:t>
      </w:r>
      <w:proofErr w:type="spellStart"/>
      <w:r>
        <w:t>власништву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2-3 </w:t>
      </w:r>
    </w:p>
    <w:p w14:paraId="2A28313B" w14:textId="0CADA938" w:rsidR="00684274" w:rsidRPr="00307143" w:rsidRDefault="00A94D60" w:rsidP="00684274">
      <w:pPr>
        <w:pStyle w:val="pStyle22"/>
        <w:rPr>
          <w:lang w:val="sr-Cyrl-RS"/>
        </w:rPr>
      </w:pPr>
      <w:r>
        <w:rPr>
          <w:lang w:val="sr-Cyrl-RS"/>
        </w:rPr>
        <w:t xml:space="preserve"> за дан 08.03</w:t>
      </w:r>
      <w:r w:rsidR="00307143">
        <w:rPr>
          <w:lang w:val="sr-Cyrl-RS"/>
        </w:rPr>
        <w:t xml:space="preserve">.2024 године </w:t>
      </w:r>
    </w:p>
    <w:p w14:paraId="62F573B5" w14:textId="77777777" w:rsidR="00684274" w:rsidRDefault="00684274" w:rsidP="00684274">
      <w:pPr>
        <w:pStyle w:val="pStyle2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64C755" w14:textId="5BDFB36C" w:rsidR="00684274" w:rsidRDefault="00A94D60" w:rsidP="00684274">
      <w:pPr>
        <w:pStyle w:val="pStyle22"/>
      </w:pPr>
      <w:r>
        <w:tab/>
      </w:r>
      <w:r>
        <w:tab/>
      </w:r>
      <w:r>
        <w:tab/>
        <w:t xml:space="preserve"> </w:t>
      </w:r>
      <w:proofErr w:type="spellStart"/>
      <w:proofErr w:type="gramStart"/>
      <w:r>
        <w:t>укупно</w:t>
      </w:r>
      <w:proofErr w:type="spellEnd"/>
      <w:proofErr w:type="gramEnd"/>
      <w:r>
        <w:t xml:space="preserve">: </w:t>
      </w:r>
      <w:r>
        <w:tab/>
      </w:r>
      <w:r>
        <w:tab/>
      </w:r>
      <w:r>
        <w:tab/>
      </w:r>
      <w:r>
        <w:tab/>
        <w:t>16.227.409,00</w:t>
      </w:r>
      <w:r>
        <w:rPr>
          <w:lang w:val="sr-Cyrl-RS"/>
        </w:rPr>
        <w:t xml:space="preserve"> </w:t>
      </w:r>
      <w:proofErr w:type="spellStart"/>
      <w:r w:rsidR="00684274">
        <w:t>динара</w:t>
      </w:r>
      <w:proofErr w:type="spellEnd"/>
    </w:p>
    <w:p w14:paraId="5DF6D565" w14:textId="77777777" w:rsidR="00452A1D" w:rsidRDefault="00452A1D" w:rsidP="00684274">
      <w:pPr>
        <w:pStyle w:val="pStyle22"/>
      </w:pPr>
    </w:p>
    <w:p w14:paraId="1E400D41" w14:textId="0514AF0D" w:rsidR="00684274" w:rsidRDefault="00684274" w:rsidP="00684274">
      <w:pPr>
        <w:pStyle w:val="pStyle22"/>
      </w:pPr>
      <w:proofErr w:type="spellStart"/>
      <w:r>
        <w:t>Парцела</w:t>
      </w:r>
      <w:proofErr w:type="spellEnd"/>
      <w:r>
        <w:t xml:space="preserve"> 1198 </w:t>
      </w:r>
      <w:proofErr w:type="spellStart"/>
      <w:r>
        <w:t>површине</w:t>
      </w:r>
      <w:proofErr w:type="spellEnd"/>
      <w:r>
        <w:t xml:space="preserve"> 17а39м2, </w:t>
      </w:r>
      <w:proofErr w:type="spellStart"/>
      <w:r>
        <w:t>земљиште</w:t>
      </w:r>
      <w:proofErr w:type="spellEnd"/>
      <w:r>
        <w:t xml:space="preserve"> у </w:t>
      </w:r>
      <w:proofErr w:type="spellStart"/>
      <w:r>
        <w:t>грађевинском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у </w:t>
      </w:r>
      <w:proofErr w:type="spellStart"/>
      <w:r>
        <w:t>приватној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1/1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Чарнојевићева</w:t>
      </w:r>
      <w:proofErr w:type="spellEnd"/>
      <w:r>
        <w:t xml:space="preserve"> 60 у </w:t>
      </w:r>
      <w:proofErr w:type="spellStart"/>
      <w:r>
        <w:t>Ченти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изграђена</w:t>
      </w:r>
      <w:proofErr w:type="spellEnd"/>
      <w:r>
        <w:t xml:space="preserve"> </w:t>
      </w:r>
      <w:proofErr w:type="spellStart"/>
      <w:r>
        <w:t>породична</w:t>
      </w:r>
      <w:proofErr w:type="spellEnd"/>
      <w:r>
        <w:t xml:space="preserve"> </w:t>
      </w:r>
      <w:proofErr w:type="spellStart"/>
      <w:r>
        <w:t>стамбена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192м2 и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помоћних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поршина</w:t>
      </w:r>
      <w:proofErr w:type="spellEnd"/>
      <w:r>
        <w:t xml:space="preserve"> 76м2, 36м2, 60 м2, 50м2 и 115м2.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приватној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r w:rsidR="0011788F">
        <w:rPr>
          <w:lang w:val="sr-Cyrl-RS"/>
        </w:rPr>
        <w:t>д</w:t>
      </w:r>
      <w:proofErr w:type="spellStart"/>
      <w:r>
        <w:t>ужника</w:t>
      </w:r>
      <w:proofErr w:type="spellEnd"/>
      <w:r>
        <w:t xml:space="preserve"> 1/1. </w:t>
      </w:r>
      <w:proofErr w:type="spellStart"/>
      <w:r>
        <w:t>Помоћни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6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срушен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озакоњени</w:t>
      </w:r>
      <w:proofErr w:type="spellEnd"/>
      <w:r>
        <w:t>.</w:t>
      </w:r>
    </w:p>
    <w:p w14:paraId="6CCBB24B" w14:textId="65541615" w:rsidR="00AA4683" w:rsidRPr="00D50557" w:rsidRDefault="00D50557">
      <w:pPr>
        <w:pStyle w:val="pStyle22"/>
        <w:rPr>
          <w:lang w:val="sr-Cyrl-RS"/>
        </w:rPr>
      </w:pPr>
      <w:proofErr w:type="spellStart"/>
      <w:r w:rsidRPr="00D50557">
        <w:t>Непокретност</w:t>
      </w:r>
      <w:proofErr w:type="spellEnd"/>
      <w:r w:rsidRPr="00D50557">
        <w:t xml:space="preserve"> </w:t>
      </w:r>
      <w:proofErr w:type="spellStart"/>
      <w:r w:rsidRPr="00D50557">
        <w:t>није</w:t>
      </w:r>
      <w:proofErr w:type="spellEnd"/>
      <w:r w:rsidRPr="00D50557">
        <w:t xml:space="preserve"> </w:t>
      </w:r>
      <w:proofErr w:type="spellStart"/>
      <w:r w:rsidRPr="00D50557">
        <w:t>слободна</w:t>
      </w:r>
      <w:proofErr w:type="spellEnd"/>
      <w:r w:rsidRPr="00D50557">
        <w:t xml:space="preserve"> </w:t>
      </w:r>
      <w:proofErr w:type="spellStart"/>
      <w:r w:rsidRPr="00D50557">
        <w:t>од</w:t>
      </w:r>
      <w:proofErr w:type="spellEnd"/>
      <w:r w:rsidRPr="00D50557">
        <w:t xml:space="preserve"> </w:t>
      </w:r>
      <w:proofErr w:type="spellStart"/>
      <w:r w:rsidRPr="00D50557">
        <w:t>лица</w:t>
      </w:r>
      <w:proofErr w:type="spellEnd"/>
      <w:r w:rsidRPr="00D50557">
        <w:t xml:space="preserve"> и </w:t>
      </w:r>
      <w:proofErr w:type="spellStart"/>
      <w:r w:rsidRPr="00D50557">
        <w:t>ствари</w:t>
      </w:r>
      <w:proofErr w:type="spellEnd"/>
      <w:r w:rsidRPr="00D50557">
        <w:t xml:space="preserve">. </w:t>
      </w:r>
      <w:bookmarkStart w:id="1" w:name="_GoBack"/>
      <w:bookmarkEnd w:id="1"/>
    </w:p>
    <w:p w14:paraId="5D83D7A3" w14:textId="6C67A7B8" w:rsidR="00AA4683" w:rsidRDefault="00A94D60">
      <w:pPr>
        <w:pStyle w:val="pStyle22"/>
      </w:pPr>
      <w:r>
        <w:rPr>
          <w:b/>
          <w:bCs/>
        </w:rPr>
        <w:t>ОГЛАШАВА СЕ ДРУГО</w:t>
      </w:r>
      <w:r w:rsidR="00D50557">
        <w:rPr>
          <w:b/>
          <w:bCs/>
        </w:rPr>
        <w:t xml:space="preserve"> ЕЛЕКТРОНСКО ЈАВНО </w:t>
      </w:r>
      <w:r w:rsidR="00D50557" w:rsidRPr="00684274">
        <w:rPr>
          <w:b/>
          <w:bCs/>
        </w:rPr>
        <w:t>НАДМЕТАЊЕ</w:t>
      </w:r>
      <w:r w:rsidR="00684274" w:rsidRPr="00684274">
        <w:rPr>
          <w:b/>
          <w:bCs/>
          <w:lang w:val="sr-Cyrl-RS"/>
        </w:rPr>
        <w:t xml:space="preserve"> </w:t>
      </w:r>
      <w:r w:rsidR="00684274" w:rsidRPr="00684274">
        <w:rPr>
          <w:lang w:val="sr-Cyrl-RS"/>
        </w:rPr>
        <w:t>у складу са наведеним терминима</w:t>
      </w:r>
      <w:r w:rsidR="00684274">
        <w:rPr>
          <w:b/>
          <w:bCs/>
          <w:lang w:val="sr-Cyrl-RS"/>
        </w:rPr>
        <w:t xml:space="preserve"> </w:t>
      </w:r>
      <w:proofErr w:type="spellStart"/>
      <w:r w:rsidR="00D50557">
        <w:t>путем</w:t>
      </w:r>
      <w:proofErr w:type="spellEnd"/>
      <w:r w:rsidR="00D50557">
        <w:t xml:space="preserve"> </w:t>
      </w:r>
      <w:proofErr w:type="spellStart"/>
      <w:r w:rsidR="00D50557">
        <w:t>портала</w:t>
      </w:r>
      <w:proofErr w:type="spellEnd"/>
      <w:r w:rsidR="00D50557">
        <w:t xml:space="preserve"> eaukcija.sud.rs. </w:t>
      </w:r>
      <w:proofErr w:type="spellStart"/>
      <w:r w:rsidR="00D50557">
        <w:t>Време</w:t>
      </w:r>
      <w:proofErr w:type="spellEnd"/>
      <w:r w:rsidR="00D50557">
        <w:t xml:space="preserve"> </w:t>
      </w:r>
      <w:proofErr w:type="spellStart"/>
      <w:r w:rsidR="00D50557">
        <w:t>давања</w:t>
      </w:r>
      <w:proofErr w:type="spellEnd"/>
      <w:r w:rsidR="00D50557">
        <w:t xml:space="preserve"> </w:t>
      </w:r>
      <w:proofErr w:type="spellStart"/>
      <w:r w:rsidR="00D50557">
        <w:t>понуда</w:t>
      </w:r>
      <w:proofErr w:type="spellEnd"/>
      <w:r w:rsidR="00D50557">
        <w:t xml:space="preserve"> </w:t>
      </w:r>
      <w:proofErr w:type="spellStart"/>
      <w:r w:rsidR="00D50557">
        <w:t>траје</w:t>
      </w:r>
      <w:proofErr w:type="spellEnd"/>
      <w:r w:rsidR="00D50557">
        <w:t xml:space="preserve"> у </w:t>
      </w:r>
      <w:proofErr w:type="spellStart"/>
      <w:r w:rsidR="00D50557">
        <w:t>периоду</w:t>
      </w:r>
      <w:proofErr w:type="spellEnd"/>
      <w:r w:rsidR="00D50557">
        <w:t xml:space="preserve"> </w:t>
      </w:r>
      <w:proofErr w:type="spellStart"/>
      <w:r w:rsidR="00D50557">
        <w:t>од</w:t>
      </w:r>
      <w:proofErr w:type="spellEnd"/>
      <w:r w:rsidR="00D50557">
        <w:t xml:space="preserve"> 09:00 </w:t>
      </w:r>
      <w:proofErr w:type="spellStart"/>
      <w:r w:rsidR="00D50557">
        <w:t>часова</w:t>
      </w:r>
      <w:proofErr w:type="spellEnd"/>
      <w:r w:rsidR="00D50557">
        <w:t xml:space="preserve"> </w:t>
      </w:r>
      <w:proofErr w:type="spellStart"/>
      <w:r w:rsidR="00D50557">
        <w:t>до</w:t>
      </w:r>
      <w:proofErr w:type="spellEnd"/>
      <w:r w:rsidR="00D50557">
        <w:t xml:space="preserve"> 13:00 </w:t>
      </w:r>
      <w:proofErr w:type="spellStart"/>
      <w:r w:rsidR="00D50557">
        <w:t>часова</w:t>
      </w:r>
      <w:proofErr w:type="spellEnd"/>
      <w:r w:rsidR="00D50557">
        <w:t>.</w:t>
      </w:r>
    </w:p>
    <w:p w14:paraId="25F473BD" w14:textId="77777777" w:rsidR="00AA4683" w:rsidRDefault="00D50557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</w:t>
      </w:r>
      <w:r>
        <w:t xml:space="preserve">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14:paraId="2E08E63D" w14:textId="77777777" w:rsidR="00AA4683" w:rsidRDefault="00D50557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</w:t>
      </w:r>
      <w:r>
        <w:t>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14:paraId="26757E10" w14:textId="77777777" w:rsidR="00AA4683" w:rsidRDefault="00D50557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047205BB" w14:textId="5427B86B" w:rsidR="00AA4683" w:rsidRDefault="00D50557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94D60">
        <w:rPr>
          <w:b/>
          <w:bCs/>
        </w:rPr>
        <w:t>5</w:t>
      </w:r>
      <w:r>
        <w:rPr>
          <w:b/>
          <w:bCs/>
        </w:rPr>
        <w:t xml:space="preserve">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14:paraId="25528936" w14:textId="77777777" w:rsidR="00AA4683" w:rsidRDefault="00D50557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</w:t>
      </w:r>
      <w:r>
        <w:rPr>
          <w:b/>
          <w:bCs/>
        </w:rPr>
        <w:t>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14:paraId="6A66B1E2" w14:textId="77777777" w:rsidR="00AA4683" w:rsidRDefault="00D50557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</w:t>
      </w:r>
      <w:r>
        <w:t>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00C32012" w14:textId="77777777" w:rsidR="00AA4683" w:rsidRDefault="00D50557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</w:t>
      </w:r>
      <w:r>
        <w:t>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</w:t>
      </w:r>
      <w:r>
        <w:t>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</w:t>
      </w:r>
      <w:r>
        <w:t>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r>
        <w:lastRenderedPageBreak/>
        <w:t xml:space="preserve">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</w:t>
      </w:r>
      <w:r>
        <w:t>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14:paraId="58B1F468" w14:textId="77777777" w:rsidR="00AA4683" w:rsidRDefault="00D50557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3DFA1785" w14:textId="77777777" w:rsidR="00AA4683" w:rsidRDefault="00AA4683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2871"/>
        <w:gridCol w:w="3824"/>
      </w:tblGrid>
      <w:tr w:rsidR="00AA4683" w14:paraId="3097D215" w14:textId="77777777" w:rsidTr="00684274">
        <w:trPr>
          <w:trHeight w:val="14"/>
        </w:trPr>
        <w:tc>
          <w:tcPr>
            <w:tcW w:w="3207" w:type="dxa"/>
          </w:tcPr>
          <w:p w14:paraId="3E65112C" w14:textId="77777777" w:rsidR="00AA4683" w:rsidRDefault="00D50557">
            <w:pPr>
              <w:pStyle w:val="pStyle"/>
            </w:pPr>
            <w:r>
              <w:rPr>
                <w:b/>
                <w:bCs/>
              </w:rPr>
              <w:t>ПОУКА О ПРАВНОМ Л</w:t>
            </w:r>
            <w:r>
              <w:rPr>
                <w:b/>
                <w:bCs/>
              </w:rPr>
              <w:t>ЕКУ:</w:t>
            </w:r>
          </w:p>
          <w:p w14:paraId="77E9290A" w14:textId="77777777" w:rsidR="00AA4683" w:rsidRDefault="00D50557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  <w:p w14:paraId="749BCEC4" w14:textId="77777777" w:rsidR="00684274" w:rsidRDefault="00684274">
            <w:pPr>
              <w:pStyle w:val="pStyle"/>
            </w:pPr>
          </w:p>
          <w:p w14:paraId="082E6953" w14:textId="77777777" w:rsidR="00684274" w:rsidRDefault="00684274">
            <w:pPr>
              <w:pStyle w:val="pStyle"/>
            </w:pPr>
          </w:p>
          <w:p w14:paraId="4650A63E" w14:textId="77777777" w:rsidR="00684274" w:rsidRDefault="00684274">
            <w:pPr>
              <w:pStyle w:val="pStyle"/>
            </w:pPr>
          </w:p>
        </w:tc>
        <w:tc>
          <w:tcPr>
            <w:tcW w:w="2882" w:type="dxa"/>
          </w:tcPr>
          <w:p w14:paraId="1F066986" w14:textId="77777777" w:rsidR="00AA4683" w:rsidRDefault="00AA4683"/>
        </w:tc>
        <w:tc>
          <w:tcPr>
            <w:tcW w:w="3826" w:type="dxa"/>
          </w:tcPr>
          <w:p w14:paraId="540AFAB7" w14:textId="77777777" w:rsidR="00AA4683" w:rsidRDefault="00D50557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444131CC" w14:textId="77777777" w:rsidR="00AA4683" w:rsidRDefault="00D50557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1420277E" w14:textId="77777777" w:rsidR="00AA4683" w:rsidRDefault="00D50557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174C271B" w14:textId="77777777" w:rsidR="00684274" w:rsidRDefault="00684274" w:rsidP="00684274">
      <w:pPr>
        <w:pStyle w:val="pStyle"/>
      </w:pPr>
      <w:proofErr w:type="spellStart"/>
      <w:r>
        <w:t>Дна</w:t>
      </w:r>
      <w:proofErr w:type="spellEnd"/>
      <w:r>
        <w:t>:</w:t>
      </w:r>
    </w:p>
    <w:p w14:paraId="5F84E50A" w14:textId="77777777" w:rsidR="00684274" w:rsidRDefault="00684274" w:rsidP="00684274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>;</w:t>
      </w:r>
    </w:p>
    <w:p w14:paraId="08538D3F" w14:textId="77777777" w:rsidR="00684274" w:rsidRDefault="00684274" w:rsidP="00684274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>;</w:t>
      </w:r>
    </w:p>
    <w:p w14:paraId="085E70D9" w14:textId="77777777" w:rsidR="00684274" w:rsidRDefault="00684274" w:rsidP="00684274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2A1BE8D5" w14:textId="77777777" w:rsidR="00684274" w:rsidRDefault="00684274" w:rsidP="00684274">
      <w:pPr>
        <w:pStyle w:val="pStyle"/>
      </w:pPr>
      <w:r>
        <w:t xml:space="preserve">4. </w:t>
      </w:r>
      <w:proofErr w:type="spellStart"/>
      <w:r>
        <w:t>Сувласник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парцели</w:t>
      </w:r>
      <w:proofErr w:type="spellEnd"/>
      <w:r>
        <w:t xml:space="preserve"> 37 </w:t>
      </w:r>
      <w:proofErr w:type="spellStart"/>
      <w:r>
        <w:t>Назив</w:t>
      </w:r>
      <w:proofErr w:type="spellEnd"/>
      <w:r>
        <w:t xml:space="preserve">: МИРОСЛАВА ТЕШАНОВИЋ </w:t>
      </w:r>
      <w:proofErr w:type="spellStart"/>
      <w:r>
        <w:t>Адреса</w:t>
      </w:r>
      <w:proofErr w:type="spellEnd"/>
      <w:r>
        <w:t xml:space="preserve">: БЕОГРАД, ПАТРИСЕ ЛУБУМБЕ 34/19 /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: 2602964855053</w:t>
      </w:r>
    </w:p>
    <w:p w14:paraId="3A69AE90" w14:textId="5A4A95EA" w:rsidR="00684274" w:rsidRPr="00D50557" w:rsidRDefault="00684274" w:rsidP="00D50557">
      <w:pPr>
        <w:pStyle w:val="pStyle"/>
      </w:pPr>
      <w:r>
        <w:t xml:space="preserve">5. </w:t>
      </w:r>
      <w:bookmarkStart w:id="2" w:name="_Hlk155083098"/>
      <w:r>
        <w:t>ФОНД ЗА РАЗВОЈ РЕПУБЛИКЕ СРБИЈЕ НИШ</w:t>
      </w:r>
      <w:bookmarkEnd w:id="2"/>
      <w:r>
        <w:t>, БУЛЕВАР НЕМАЊИЋА БР.14А, МБ 07904959</w:t>
      </w:r>
      <w:bookmarkStart w:id="3" w:name="_Hlk155083123"/>
    </w:p>
    <w:bookmarkEnd w:id="3"/>
    <w:p w14:paraId="059A23FE" w14:textId="38C74B29" w:rsidR="00AA4683" w:rsidRDefault="00D50557" w:rsidP="00684274">
      <w:pPr>
        <w:pStyle w:val="pStyle"/>
      </w:pPr>
      <w:r>
        <w:t>6</w:t>
      </w:r>
      <w:r w:rsidR="00684274">
        <w:t xml:space="preserve">. "Scania leasing RS" DOO </w:t>
      </w:r>
      <w:proofErr w:type="spellStart"/>
      <w:r w:rsidR="00684274">
        <w:t>Krnješevci</w:t>
      </w:r>
      <w:proofErr w:type="spellEnd"/>
      <w:r w:rsidR="00684274">
        <w:t xml:space="preserve">, 22314 </w:t>
      </w:r>
      <w:proofErr w:type="spellStart"/>
      <w:r w:rsidR="00684274">
        <w:t>Крњешевци</w:t>
      </w:r>
      <w:proofErr w:type="spellEnd"/>
      <w:r w:rsidR="00684274">
        <w:t xml:space="preserve">, </w:t>
      </w:r>
      <w:proofErr w:type="spellStart"/>
      <w:r w:rsidR="00684274">
        <w:t>ул</w:t>
      </w:r>
      <w:proofErr w:type="spellEnd"/>
      <w:r w:rsidR="00684274">
        <w:t xml:space="preserve">. </w:t>
      </w:r>
      <w:proofErr w:type="spellStart"/>
      <w:r w:rsidR="00684274">
        <w:t>Друга</w:t>
      </w:r>
      <w:proofErr w:type="spellEnd"/>
      <w:r w:rsidR="00684274">
        <w:t xml:space="preserve"> </w:t>
      </w:r>
      <w:proofErr w:type="spellStart"/>
      <w:r w:rsidR="00684274">
        <w:t>индустријска</w:t>
      </w:r>
      <w:proofErr w:type="spellEnd"/>
      <w:r w:rsidR="00684274">
        <w:t xml:space="preserve"> </w:t>
      </w:r>
      <w:proofErr w:type="spellStart"/>
      <w:r w:rsidR="00684274">
        <w:t>зона</w:t>
      </w:r>
      <w:proofErr w:type="spellEnd"/>
      <w:r w:rsidR="00684274">
        <w:t xml:space="preserve"> </w:t>
      </w:r>
      <w:proofErr w:type="spellStart"/>
      <w:r w:rsidR="00684274">
        <w:t>бр</w:t>
      </w:r>
      <w:proofErr w:type="spellEnd"/>
      <w:r w:rsidR="00684274">
        <w:t>. 6, МБ 21401625, ПИБ 110917710</w:t>
      </w:r>
    </w:p>
    <w:p w14:paraId="2CB1E4F7" w14:textId="6B26CECC" w:rsidR="00661F1B" w:rsidRPr="00661F1B" w:rsidRDefault="00D50557" w:rsidP="00684274">
      <w:pPr>
        <w:pStyle w:val="pStyle"/>
        <w:rPr>
          <w:lang w:val="sr-Cyrl-RS"/>
        </w:rPr>
      </w:pPr>
      <w:r>
        <w:rPr>
          <w:lang w:val="sr-Cyrl-RS"/>
        </w:rPr>
        <w:t>7</w:t>
      </w:r>
      <w:r w:rsidR="00661F1B">
        <w:rPr>
          <w:lang w:val="sr-Cyrl-RS"/>
        </w:rPr>
        <w:t xml:space="preserve">. Имаоци права прече куповине </w:t>
      </w:r>
    </w:p>
    <w:sectPr w:rsidR="00661F1B" w:rsidRPr="00661F1B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3"/>
    <w:rsid w:val="00051F5F"/>
    <w:rsid w:val="00070D5A"/>
    <w:rsid w:val="0011788F"/>
    <w:rsid w:val="00307143"/>
    <w:rsid w:val="00452A1D"/>
    <w:rsid w:val="00661F1B"/>
    <w:rsid w:val="00684274"/>
    <w:rsid w:val="00942F02"/>
    <w:rsid w:val="00A94D60"/>
    <w:rsid w:val="00AA4683"/>
    <w:rsid w:val="00AF278B"/>
    <w:rsid w:val="00B073A8"/>
    <w:rsid w:val="00CD6F98"/>
    <w:rsid w:val="00D5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4D14"/>
  <w15:docId w15:val="{FFA4FBEC-25D2-46FA-85FD-761FA364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Lektor</cp:lastModifiedBy>
  <cp:revision>2</cp:revision>
  <cp:lastPrinted>2024-02-12T09:24:00Z</cp:lastPrinted>
  <dcterms:created xsi:type="dcterms:W3CDTF">2024-02-12T09:34:00Z</dcterms:created>
  <dcterms:modified xsi:type="dcterms:W3CDTF">2024-02-12T09:34:00Z</dcterms:modified>
  <cp:category/>
</cp:coreProperties>
</file>